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6B" w:rsidRDefault="00D96A56" w:rsidP="0062096B">
      <w:pPr>
        <w:rPr>
          <w:sz w:val="24"/>
          <w:szCs w:val="24"/>
          <w:lang w:val="de-DE"/>
        </w:rPr>
      </w:pPr>
      <w:bookmarkStart w:id="0" w:name="_GoBack"/>
      <w:bookmarkEnd w:id="0"/>
      <w:r w:rsidRPr="00D96A56">
        <w:rPr>
          <w:sz w:val="24"/>
          <w:szCs w:val="24"/>
          <w:highlight w:val="yellow"/>
          <w:lang w:val="de-DE"/>
        </w:rPr>
        <w:t>Für die Erstellung des Auszahlungsdokumentes (</w:t>
      </w:r>
      <w:proofErr w:type="spellStart"/>
      <w:r w:rsidRPr="00D96A56">
        <w:rPr>
          <w:sz w:val="24"/>
          <w:szCs w:val="24"/>
          <w:highlight w:val="yellow"/>
          <w:lang w:val="de-DE"/>
        </w:rPr>
        <w:t>Participant</w:t>
      </w:r>
      <w:proofErr w:type="spellEnd"/>
      <w:r w:rsidRPr="00D96A56">
        <w:rPr>
          <w:sz w:val="24"/>
          <w:szCs w:val="24"/>
          <w:highlight w:val="yellow"/>
          <w:lang w:val="de-DE"/>
        </w:rPr>
        <w:t xml:space="preserve"> Grant Agreement= PGA)</w:t>
      </w:r>
      <w:r w:rsidR="0062096B" w:rsidRPr="00D96A56">
        <w:rPr>
          <w:sz w:val="24"/>
          <w:szCs w:val="24"/>
          <w:lang w:val="de-DE"/>
        </w:rPr>
        <w:tab/>
      </w:r>
    </w:p>
    <w:p w:rsidR="00B76814" w:rsidRPr="00D96A56" w:rsidRDefault="00B76814" w:rsidP="0062096B">
      <w:pPr>
        <w:rPr>
          <w:sz w:val="24"/>
          <w:szCs w:val="24"/>
          <w:lang w:val="de-DE"/>
        </w:rPr>
      </w:pPr>
    </w:p>
    <w:p w:rsidR="0062096B" w:rsidRPr="002D6CE7" w:rsidRDefault="0062096B" w:rsidP="00D9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GB"/>
        </w:rPr>
      </w:pPr>
      <w:r w:rsidRPr="002D6CE7">
        <w:rPr>
          <w:rFonts w:asciiTheme="minorHAnsi" w:hAnsiTheme="minorHAnsi" w:cstheme="minorHAnsi"/>
          <w:sz w:val="24"/>
          <w:szCs w:val="24"/>
          <w:lang w:val="en-GB"/>
        </w:rPr>
        <w:t xml:space="preserve">Address: </w:t>
      </w:r>
    </w:p>
    <w:p w:rsidR="0062096B" w:rsidRPr="002D6CE7" w:rsidRDefault="0062096B" w:rsidP="00D9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GB"/>
        </w:rPr>
      </w:pPr>
      <w:r w:rsidRPr="002D6CE7">
        <w:rPr>
          <w:rFonts w:asciiTheme="minorHAnsi" w:hAnsiTheme="minorHAnsi" w:cstheme="minorHAnsi"/>
          <w:sz w:val="24"/>
          <w:szCs w:val="24"/>
          <w:lang w:val="en-GB"/>
        </w:rPr>
        <w:t xml:space="preserve">Nationality: </w:t>
      </w:r>
    </w:p>
    <w:p w:rsidR="0062096B" w:rsidRPr="002D6CE7" w:rsidRDefault="0062096B" w:rsidP="00D9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GB"/>
        </w:rPr>
      </w:pPr>
      <w:r w:rsidRPr="002D6CE7">
        <w:rPr>
          <w:rFonts w:asciiTheme="minorHAnsi" w:hAnsiTheme="minorHAnsi" w:cstheme="minorHAnsi"/>
          <w:sz w:val="24"/>
          <w:szCs w:val="24"/>
          <w:lang w:val="en-GB"/>
        </w:rPr>
        <w:t xml:space="preserve">Phone: </w:t>
      </w:r>
    </w:p>
    <w:p w:rsidR="0062096B" w:rsidRPr="002D6CE7" w:rsidRDefault="0062096B" w:rsidP="00D9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 w:rsidRPr="002D6CE7">
        <w:rPr>
          <w:rFonts w:asciiTheme="minorHAnsi" w:hAnsiTheme="minorHAnsi" w:cstheme="minorHAnsi"/>
          <w:sz w:val="24"/>
          <w:szCs w:val="24"/>
          <w:lang w:val="en-US"/>
        </w:rPr>
        <w:t xml:space="preserve">E-mail: </w:t>
      </w:r>
    </w:p>
    <w:p w:rsidR="002D6CE7" w:rsidRPr="002D6CE7" w:rsidRDefault="0062096B" w:rsidP="00D9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GB"/>
        </w:rPr>
      </w:pPr>
      <w:r w:rsidRPr="002D6CE7">
        <w:rPr>
          <w:rFonts w:asciiTheme="minorHAnsi" w:hAnsiTheme="minorHAnsi" w:cstheme="minorHAnsi"/>
          <w:sz w:val="24"/>
          <w:szCs w:val="24"/>
          <w:lang w:val="en-GB"/>
        </w:rPr>
        <w:t xml:space="preserve">Study cycle: </w:t>
      </w:r>
    </w:p>
    <w:p w:rsidR="002D6CE7" w:rsidRPr="002D6CE7" w:rsidRDefault="0062096B" w:rsidP="00D9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GB"/>
        </w:rPr>
      </w:pPr>
      <w:r w:rsidRPr="002D6CE7">
        <w:rPr>
          <w:rFonts w:asciiTheme="minorHAnsi" w:hAnsiTheme="minorHAnsi" w:cstheme="minorHAnsi"/>
          <w:sz w:val="24"/>
          <w:szCs w:val="24"/>
          <w:lang w:val="en-GB"/>
        </w:rPr>
        <w:t xml:space="preserve">Subject area: </w:t>
      </w:r>
    </w:p>
    <w:p w:rsidR="002D6CE7" w:rsidRPr="002D6CE7" w:rsidRDefault="0062096B" w:rsidP="00D9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GB"/>
        </w:rPr>
      </w:pPr>
      <w:r w:rsidRPr="002D6CE7">
        <w:rPr>
          <w:rFonts w:asciiTheme="minorHAnsi" w:hAnsiTheme="minorHAnsi" w:cstheme="minorHAnsi"/>
          <w:sz w:val="24"/>
          <w:szCs w:val="24"/>
          <w:lang w:val="en-GB"/>
        </w:rPr>
        <w:t xml:space="preserve">Code: </w:t>
      </w:r>
    </w:p>
    <w:p w:rsidR="00D96A56" w:rsidRPr="002D6CE7" w:rsidRDefault="0062096B" w:rsidP="00D9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GB"/>
        </w:rPr>
      </w:pPr>
      <w:r w:rsidRPr="002D6CE7">
        <w:rPr>
          <w:rFonts w:asciiTheme="minorHAnsi" w:hAnsiTheme="minorHAnsi" w:cstheme="minorHAnsi"/>
          <w:sz w:val="24"/>
          <w:szCs w:val="24"/>
          <w:lang w:val="en-GB"/>
        </w:rPr>
        <w:t xml:space="preserve">Number of completed higher education study semester: </w:t>
      </w:r>
    </w:p>
    <w:p w:rsidR="00D96A56" w:rsidRPr="00EE74E7" w:rsidRDefault="0062096B" w:rsidP="00D9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EE74E7">
        <w:rPr>
          <w:rFonts w:asciiTheme="minorHAnsi" w:hAnsiTheme="minorHAnsi" w:cstheme="minorHAnsi"/>
          <w:b/>
          <w:sz w:val="24"/>
          <w:szCs w:val="24"/>
          <w:lang w:val="de-DE"/>
        </w:rPr>
        <w:t xml:space="preserve">Green </w:t>
      </w:r>
      <w:r w:rsidR="00D96A56" w:rsidRPr="00EE74E7">
        <w:rPr>
          <w:rFonts w:asciiTheme="minorHAnsi" w:hAnsiTheme="minorHAnsi" w:cstheme="minorHAnsi"/>
          <w:b/>
          <w:sz w:val="24"/>
          <w:szCs w:val="24"/>
          <w:lang w:val="de-DE"/>
        </w:rPr>
        <w:t>T</w:t>
      </w:r>
      <w:r w:rsidRPr="00EE74E7">
        <w:rPr>
          <w:rFonts w:asciiTheme="minorHAnsi" w:hAnsiTheme="minorHAnsi" w:cstheme="minorHAnsi"/>
          <w:b/>
          <w:sz w:val="24"/>
          <w:szCs w:val="24"/>
          <w:lang w:val="de-DE"/>
        </w:rPr>
        <w:t>ravel:</w:t>
      </w:r>
      <w:r w:rsidR="002D6CE7" w:rsidRPr="00EE74E7">
        <w:rPr>
          <w:rFonts w:asciiTheme="minorHAnsi" w:hAnsiTheme="minorHAnsi" w:cstheme="minorHAnsi"/>
          <w:b/>
          <w:sz w:val="24"/>
          <w:szCs w:val="24"/>
          <w:lang w:val="de-DE"/>
        </w:rPr>
        <w:t xml:space="preserve"> </w:t>
      </w:r>
    </w:p>
    <w:p w:rsidR="002D6CE7" w:rsidRPr="002D6CE7" w:rsidRDefault="002D6CE7" w:rsidP="00D9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de-DE"/>
        </w:rPr>
      </w:pPr>
      <w:r w:rsidRPr="002D6CE7">
        <w:rPr>
          <w:rFonts w:asciiTheme="minorHAnsi" w:hAnsiTheme="minorHAnsi" w:cstheme="minorHAnsi"/>
          <w:sz w:val="24"/>
          <w:szCs w:val="24"/>
          <w:lang w:val="de-DE"/>
        </w:rPr>
        <w:t>Bitte mit ja oder n</w:t>
      </w:r>
      <w:r w:rsidR="00D96A56">
        <w:rPr>
          <w:rFonts w:asciiTheme="minorHAnsi" w:hAnsiTheme="minorHAnsi" w:cstheme="minorHAnsi"/>
          <w:sz w:val="24"/>
          <w:szCs w:val="24"/>
          <w:lang w:val="de-DE"/>
        </w:rPr>
        <w:t xml:space="preserve">ein angeben, ob Sie die Gastuniversität </w:t>
      </w:r>
      <w:r w:rsidRPr="002D6CE7">
        <w:rPr>
          <w:rFonts w:asciiTheme="minorHAnsi" w:hAnsiTheme="minorHAnsi" w:cstheme="minorHAnsi"/>
          <w:sz w:val="24"/>
          <w:szCs w:val="24"/>
          <w:lang w:val="de-DE"/>
        </w:rPr>
        <w:t>mit Zug</w:t>
      </w:r>
      <w:r w:rsidR="00A958B5">
        <w:rPr>
          <w:rFonts w:asciiTheme="minorHAnsi" w:hAnsiTheme="minorHAnsi" w:cstheme="minorHAnsi"/>
          <w:sz w:val="24"/>
          <w:szCs w:val="24"/>
          <w:lang w:val="de-DE"/>
        </w:rPr>
        <w:t>, Bus oder in einer Fahrgemeinschaft</w:t>
      </w:r>
      <w:r w:rsidRPr="002D6CE7">
        <w:rPr>
          <w:rFonts w:asciiTheme="minorHAnsi" w:hAnsiTheme="minorHAnsi" w:cstheme="minorHAnsi"/>
          <w:sz w:val="24"/>
          <w:szCs w:val="24"/>
          <w:lang w:val="de-DE"/>
        </w:rPr>
        <w:t xml:space="preserve"> bereisen werden (Hin-und Rückfahrt, wobei die größten Teile der Strecke aber nicht die gesamte Strecke so zurückgelegt </w:t>
      </w:r>
      <w:r w:rsidR="00D96A56" w:rsidRPr="002D6CE7">
        <w:rPr>
          <w:rFonts w:asciiTheme="minorHAnsi" w:hAnsiTheme="minorHAnsi" w:cstheme="minorHAnsi"/>
          <w:sz w:val="24"/>
          <w:szCs w:val="24"/>
          <w:lang w:val="de-DE"/>
        </w:rPr>
        <w:t>werden</w:t>
      </w:r>
      <w:r w:rsidRPr="002D6CE7">
        <w:rPr>
          <w:rFonts w:asciiTheme="minorHAnsi" w:hAnsiTheme="minorHAnsi" w:cstheme="minorHAnsi"/>
          <w:sz w:val="24"/>
          <w:szCs w:val="24"/>
          <w:lang w:val="de-DE"/>
        </w:rPr>
        <w:t xml:space="preserve"> muss)</w:t>
      </w:r>
      <w:r w:rsidR="00D96A56">
        <w:rPr>
          <w:rFonts w:asciiTheme="minorHAnsi" w:hAnsiTheme="minorHAnsi" w:cstheme="minorHAnsi"/>
          <w:sz w:val="24"/>
          <w:szCs w:val="24"/>
          <w:lang w:val="de-DE"/>
        </w:rPr>
        <w:t>.</w:t>
      </w:r>
    </w:p>
    <w:p w:rsidR="00EE74E7" w:rsidRDefault="00EE74E7" w:rsidP="00D9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Theme="minorHAnsi" w:hAnsiTheme="minorHAnsi" w:cstheme="minorHAnsi"/>
          <w:sz w:val="24"/>
          <w:szCs w:val="24"/>
          <w:lang w:val="de-DE"/>
        </w:rPr>
        <w:t xml:space="preserve">Sie erhalten, je nach Entfernung, einen Reisekostenzuschuss, der bei der Verwendung von Green Travel etwas höher ist als bei der Verwendung von PKW oder Flugzeug. Innerhalb von Europa beträgt die </w:t>
      </w:r>
      <w:r w:rsidR="00C43A16">
        <w:rPr>
          <w:rFonts w:asciiTheme="minorHAnsi" w:hAnsiTheme="minorHAnsi" w:cstheme="minorHAnsi"/>
          <w:sz w:val="24"/>
          <w:szCs w:val="24"/>
          <w:lang w:val="de-DE"/>
        </w:rPr>
        <w:t>Differenz</w:t>
      </w:r>
      <w:r>
        <w:rPr>
          <w:rFonts w:asciiTheme="minorHAnsi" w:hAnsiTheme="minorHAnsi" w:cstheme="minorHAnsi"/>
          <w:sz w:val="24"/>
          <w:szCs w:val="24"/>
          <w:lang w:val="de-DE"/>
        </w:rPr>
        <w:t xml:space="preserve"> in ca. 60 </w:t>
      </w:r>
      <w:proofErr w:type="gramStart"/>
      <w:r>
        <w:rPr>
          <w:rFonts w:asciiTheme="minorHAnsi" w:hAnsiTheme="minorHAnsi" w:cstheme="minorHAnsi"/>
          <w:sz w:val="24"/>
          <w:szCs w:val="24"/>
          <w:lang w:val="de-DE"/>
        </w:rPr>
        <w:t>EUR,.</w:t>
      </w:r>
      <w:proofErr w:type="gramEnd"/>
    </w:p>
    <w:p w:rsidR="002D6CE7" w:rsidRPr="002D6CE7" w:rsidRDefault="002D6CE7" w:rsidP="0062096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2D6CE7" w:rsidRPr="002D6CE7" w:rsidTr="002D6CE7">
        <w:trPr>
          <w:tblCellSpacing w:w="0" w:type="dxa"/>
        </w:trPr>
        <w:tc>
          <w:tcPr>
            <w:tcW w:w="1500" w:type="pct"/>
            <w:shd w:val="clear" w:color="auto" w:fill="E4E5E7"/>
            <w:tcMar>
              <w:top w:w="60" w:type="dxa"/>
              <w:left w:w="60" w:type="dxa"/>
              <w:bottom w:w="15" w:type="dxa"/>
              <w:right w:w="60" w:type="dxa"/>
            </w:tcMar>
            <w:hideMark/>
          </w:tcPr>
          <w:p w:rsidR="002D6CE7" w:rsidRPr="002D6CE7" w:rsidRDefault="002D6CE7" w:rsidP="002D6CE7">
            <w:pPr>
              <w:snapToGrid/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de-DE"/>
              </w:rPr>
            </w:pPr>
            <w:r w:rsidRPr="002D6CE7"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de-DE"/>
              </w:rPr>
              <w:t>Straße und Hausnummer</w:t>
            </w:r>
          </w:p>
        </w:tc>
      </w:tr>
      <w:tr w:rsidR="002D6CE7" w:rsidRPr="002D6CE7" w:rsidTr="002D6CE7">
        <w:trPr>
          <w:tblCellSpacing w:w="0" w:type="dxa"/>
        </w:trPr>
        <w:tc>
          <w:tcPr>
            <w:tcW w:w="1500" w:type="pct"/>
            <w:shd w:val="clear" w:color="auto" w:fill="E4E5E7"/>
            <w:tcMar>
              <w:top w:w="60" w:type="dxa"/>
              <w:left w:w="60" w:type="dxa"/>
              <w:bottom w:w="15" w:type="dxa"/>
              <w:right w:w="60" w:type="dxa"/>
            </w:tcMar>
            <w:hideMark/>
          </w:tcPr>
          <w:p w:rsidR="002D6CE7" w:rsidRPr="002D6CE7" w:rsidRDefault="002D6CE7" w:rsidP="002D6CE7">
            <w:pPr>
              <w:snapToGrid/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de-DE"/>
              </w:rPr>
            </w:pPr>
            <w:r w:rsidRPr="002D6CE7"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de-DE"/>
              </w:rPr>
              <w:t>Land</w:t>
            </w:r>
          </w:p>
        </w:tc>
      </w:tr>
      <w:tr w:rsidR="002D6CE7" w:rsidRPr="002D6CE7" w:rsidTr="002D6CE7">
        <w:trPr>
          <w:tblCellSpacing w:w="0" w:type="dxa"/>
        </w:trPr>
        <w:tc>
          <w:tcPr>
            <w:tcW w:w="1500" w:type="pct"/>
            <w:shd w:val="clear" w:color="auto" w:fill="E4E5E7"/>
            <w:tcMar>
              <w:top w:w="60" w:type="dxa"/>
              <w:left w:w="60" w:type="dxa"/>
              <w:bottom w:w="15" w:type="dxa"/>
              <w:right w:w="60" w:type="dxa"/>
            </w:tcMar>
            <w:hideMark/>
          </w:tcPr>
          <w:p w:rsidR="002D6CE7" w:rsidRPr="002D6CE7" w:rsidRDefault="002D6CE7" w:rsidP="002D6CE7">
            <w:pPr>
              <w:snapToGrid/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de-DE"/>
              </w:rPr>
            </w:pPr>
            <w:r w:rsidRPr="002D6CE7"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de-DE"/>
              </w:rPr>
              <w:t>Postleitzahl</w:t>
            </w:r>
          </w:p>
        </w:tc>
      </w:tr>
      <w:tr w:rsidR="002D6CE7" w:rsidRPr="002D6CE7" w:rsidTr="002D6CE7">
        <w:trPr>
          <w:tblCellSpacing w:w="0" w:type="dxa"/>
        </w:trPr>
        <w:tc>
          <w:tcPr>
            <w:tcW w:w="1500" w:type="pct"/>
            <w:shd w:val="clear" w:color="auto" w:fill="E4E5E7"/>
            <w:tcMar>
              <w:top w:w="60" w:type="dxa"/>
              <w:left w:w="60" w:type="dxa"/>
              <w:bottom w:w="15" w:type="dxa"/>
              <w:right w:w="60" w:type="dxa"/>
            </w:tcMar>
            <w:hideMark/>
          </w:tcPr>
          <w:p w:rsidR="002D6CE7" w:rsidRPr="002D6CE7" w:rsidRDefault="002D6CE7" w:rsidP="002D6CE7">
            <w:pPr>
              <w:snapToGrid/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de-DE"/>
              </w:rPr>
            </w:pPr>
            <w:r w:rsidRPr="002D6CE7"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de-DE"/>
              </w:rPr>
              <w:t>Ort</w:t>
            </w:r>
          </w:p>
        </w:tc>
      </w:tr>
      <w:tr w:rsidR="002D6CE7" w:rsidRPr="002D6CE7" w:rsidTr="002D6CE7">
        <w:trPr>
          <w:tblCellSpacing w:w="0" w:type="dxa"/>
        </w:trPr>
        <w:tc>
          <w:tcPr>
            <w:tcW w:w="1500" w:type="pct"/>
            <w:shd w:val="clear" w:color="auto" w:fill="E4E5E7"/>
            <w:tcMar>
              <w:top w:w="60" w:type="dxa"/>
              <w:left w:w="60" w:type="dxa"/>
              <w:bottom w:w="15" w:type="dxa"/>
              <w:right w:w="60" w:type="dxa"/>
            </w:tcMar>
            <w:hideMark/>
          </w:tcPr>
          <w:p w:rsidR="002D6CE7" w:rsidRPr="002D6CE7" w:rsidRDefault="002D6CE7" w:rsidP="002D6CE7">
            <w:pPr>
              <w:snapToGrid/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de-DE"/>
              </w:rPr>
            </w:pPr>
            <w:r w:rsidRPr="002D6CE7"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de-DE"/>
              </w:rPr>
              <w:t>Mobiltelefonnummer</w:t>
            </w:r>
          </w:p>
        </w:tc>
      </w:tr>
    </w:tbl>
    <w:p w:rsidR="002D6CE7" w:rsidRDefault="002D6CE7" w:rsidP="0062096B">
      <w:pPr>
        <w:rPr>
          <w:rFonts w:asciiTheme="minorHAnsi" w:hAnsiTheme="minorHAnsi" w:cstheme="minorHAnsi"/>
          <w:sz w:val="24"/>
          <w:szCs w:val="24"/>
          <w:lang w:val="en-GB"/>
        </w:rPr>
      </w:pPr>
    </w:p>
    <w:p w:rsidR="0062096B" w:rsidRPr="002D6CE7" w:rsidRDefault="0062096B" w:rsidP="0062096B">
      <w:pPr>
        <w:rPr>
          <w:rFonts w:asciiTheme="minorHAnsi" w:hAnsiTheme="minorHAnsi" w:cstheme="minorHAnsi"/>
          <w:sz w:val="24"/>
          <w:szCs w:val="24"/>
          <w:lang w:val="de-DE"/>
        </w:rPr>
      </w:pPr>
    </w:p>
    <w:tbl>
      <w:tblPr>
        <w:tblW w:w="5000" w:type="pct"/>
        <w:tblCellSpacing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2D6CE7" w:rsidRPr="002D6CE7" w:rsidTr="002D6C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D6CE7" w:rsidRPr="00D96A56" w:rsidRDefault="002D6CE7" w:rsidP="002D6CE7">
            <w:pPr>
              <w:snapToGrid/>
              <w:rPr>
                <w:rFonts w:asciiTheme="minorHAnsi" w:hAnsiTheme="minorHAnsi" w:cstheme="minorHAnsi"/>
                <w:sz w:val="24"/>
                <w:szCs w:val="24"/>
                <w:lang w:val="de-DE" w:eastAsia="de-DE"/>
              </w:rPr>
            </w:pPr>
          </w:p>
        </w:tc>
      </w:tr>
      <w:tr w:rsidR="002D6CE7" w:rsidRPr="002D6CE7" w:rsidTr="002D6CE7">
        <w:trPr>
          <w:tblCellSpacing w:w="0" w:type="dxa"/>
        </w:trPr>
        <w:tc>
          <w:tcPr>
            <w:tcW w:w="1500" w:type="pct"/>
            <w:shd w:val="clear" w:color="auto" w:fill="E4E5E7"/>
            <w:tcMar>
              <w:top w:w="60" w:type="dxa"/>
              <w:left w:w="60" w:type="dxa"/>
              <w:bottom w:w="15" w:type="dxa"/>
              <w:right w:w="60" w:type="dxa"/>
            </w:tcMar>
            <w:hideMark/>
          </w:tcPr>
          <w:p w:rsidR="002D6CE7" w:rsidRPr="00D96A56" w:rsidRDefault="002D6CE7" w:rsidP="002D6CE7">
            <w:pPr>
              <w:snapToGrid/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de-DE"/>
              </w:rPr>
            </w:pPr>
            <w:r w:rsidRPr="00D96A56"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de-DE"/>
              </w:rPr>
              <w:t>Name des Bankinstitutes</w:t>
            </w:r>
          </w:p>
        </w:tc>
      </w:tr>
      <w:tr w:rsidR="002D6CE7" w:rsidRPr="002D6CE7" w:rsidTr="002D6CE7">
        <w:trPr>
          <w:tblCellSpacing w:w="0" w:type="dxa"/>
        </w:trPr>
        <w:tc>
          <w:tcPr>
            <w:tcW w:w="1500" w:type="pct"/>
            <w:shd w:val="clear" w:color="auto" w:fill="E4E5E7"/>
            <w:tcMar>
              <w:top w:w="60" w:type="dxa"/>
              <w:left w:w="60" w:type="dxa"/>
              <w:bottom w:w="15" w:type="dxa"/>
              <w:right w:w="60" w:type="dxa"/>
            </w:tcMar>
            <w:hideMark/>
          </w:tcPr>
          <w:p w:rsidR="002D6CE7" w:rsidRPr="00D96A56" w:rsidRDefault="002D6CE7" w:rsidP="002D6CE7">
            <w:pPr>
              <w:snapToGrid/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de-DE"/>
              </w:rPr>
            </w:pPr>
            <w:r w:rsidRPr="00D96A56"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de-DE"/>
              </w:rPr>
              <w:t>BIC/SWIFT</w:t>
            </w:r>
          </w:p>
        </w:tc>
      </w:tr>
      <w:tr w:rsidR="002D6CE7" w:rsidRPr="002D6CE7" w:rsidTr="002D6CE7">
        <w:trPr>
          <w:tblCellSpacing w:w="0" w:type="dxa"/>
        </w:trPr>
        <w:tc>
          <w:tcPr>
            <w:tcW w:w="1500" w:type="pct"/>
            <w:shd w:val="clear" w:color="auto" w:fill="E4E5E7"/>
            <w:tcMar>
              <w:top w:w="60" w:type="dxa"/>
              <w:left w:w="60" w:type="dxa"/>
              <w:bottom w:w="15" w:type="dxa"/>
              <w:right w:w="60" w:type="dxa"/>
            </w:tcMar>
            <w:hideMark/>
          </w:tcPr>
          <w:p w:rsidR="002D6CE7" w:rsidRPr="00D96A56" w:rsidRDefault="002D6CE7" w:rsidP="002D6CE7">
            <w:pPr>
              <w:snapToGrid/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de-DE"/>
              </w:rPr>
            </w:pPr>
            <w:r w:rsidRPr="00D96A56"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de-DE"/>
              </w:rPr>
              <w:t>IBAN</w:t>
            </w:r>
          </w:p>
        </w:tc>
      </w:tr>
      <w:tr w:rsidR="002D6CE7" w:rsidRPr="002D6CE7" w:rsidTr="002D6CE7">
        <w:trPr>
          <w:tblCellSpacing w:w="0" w:type="dxa"/>
        </w:trPr>
        <w:tc>
          <w:tcPr>
            <w:tcW w:w="1500" w:type="pct"/>
            <w:shd w:val="clear" w:color="auto" w:fill="E4E5E7"/>
            <w:tcMar>
              <w:top w:w="60" w:type="dxa"/>
              <w:left w:w="60" w:type="dxa"/>
              <w:bottom w:w="15" w:type="dxa"/>
              <w:right w:w="60" w:type="dxa"/>
            </w:tcMar>
            <w:hideMark/>
          </w:tcPr>
          <w:p w:rsidR="002D6CE7" w:rsidRPr="00D96A56" w:rsidRDefault="002D6CE7" w:rsidP="002D6CE7">
            <w:pPr>
              <w:snapToGrid/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de-DE"/>
              </w:rPr>
            </w:pPr>
            <w:r w:rsidRPr="00D96A56">
              <w:rPr>
                <w:rFonts w:asciiTheme="minorHAnsi" w:hAnsiTheme="minorHAnsi" w:cstheme="minorHAnsi"/>
                <w:color w:val="000000"/>
                <w:sz w:val="24"/>
                <w:szCs w:val="24"/>
                <w:lang w:val="de-DE" w:eastAsia="de-DE"/>
              </w:rPr>
              <w:t>Konto lautend auf</w:t>
            </w:r>
          </w:p>
        </w:tc>
      </w:tr>
    </w:tbl>
    <w:p w:rsidR="0062096B" w:rsidRPr="002D6CE7" w:rsidRDefault="0062096B" w:rsidP="0062096B">
      <w:pPr>
        <w:rPr>
          <w:rFonts w:ascii="Calibri" w:hAnsi="Calibri" w:cs="Calibri"/>
          <w:lang w:val="de-DE"/>
        </w:rPr>
      </w:pPr>
    </w:p>
    <w:p w:rsidR="00485580" w:rsidRPr="002D6CE7" w:rsidRDefault="00485580">
      <w:pPr>
        <w:rPr>
          <w:lang w:val="de-DE"/>
        </w:rPr>
      </w:pPr>
    </w:p>
    <w:p w:rsidR="0099230A" w:rsidRPr="0062096B" w:rsidRDefault="0099230A">
      <w:pPr>
        <w:rPr>
          <w:lang w:val="en-GB"/>
        </w:rPr>
      </w:pPr>
    </w:p>
    <w:sectPr w:rsidR="0099230A" w:rsidRPr="006209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6B"/>
    <w:rsid w:val="00127EC5"/>
    <w:rsid w:val="002D6CE7"/>
    <w:rsid w:val="00485580"/>
    <w:rsid w:val="0062096B"/>
    <w:rsid w:val="0099230A"/>
    <w:rsid w:val="00A958B5"/>
    <w:rsid w:val="00B76814"/>
    <w:rsid w:val="00C43A16"/>
    <w:rsid w:val="00D96A56"/>
    <w:rsid w:val="00E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23629-4A8B-4A8D-BA87-29DF7B7C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096B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ui-button-text">
    <w:name w:val="ui-button-text"/>
    <w:basedOn w:val="Absatz-Standardschriftart"/>
    <w:rsid w:val="00992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Hoeger Manuela</dc:creator>
  <cp:keywords/>
  <dc:description/>
  <cp:lastModifiedBy>de Haan Sabine</cp:lastModifiedBy>
  <cp:revision>2</cp:revision>
  <dcterms:created xsi:type="dcterms:W3CDTF">2025-06-23T12:18:00Z</dcterms:created>
  <dcterms:modified xsi:type="dcterms:W3CDTF">2025-06-23T12:18:00Z</dcterms:modified>
</cp:coreProperties>
</file>